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1" w:type="dxa"/>
        <w:jc w:val="left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28"/>
        <w:gridCol w:w="2565"/>
        <w:gridCol w:w="1238"/>
        <w:gridCol w:w="321"/>
        <w:gridCol w:w="3828"/>
      </w:tblGrid>
      <w:tr>
        <w:trPr>
          <w:trHeight w:val="283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ind w:left="605" w:right="-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FORMULARZ ZGŁOSZENIOWY PSA NA OCENĘ PRACY WYŻŁÓW </w:t>
            </w:r>
          </w:p>
        </w:tc>
      </w:tr>
      <w:tr>
        <w:trPr>
          <w:trHeight w:val="579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Nazwy organizatorów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>Polski Związek Łowiecki</w:t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>Zarząd Okręgowy w  Poznaniu</w:t>
            </w:r>
          </w:p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>ul. Libelta 37, 61-707 Poznań</w:t>
            </w:r>
          </w:p>
        </w:tc>
      </w:tr>
      <w:tr>
        <w:trPr>
          <w:trHeight w:val="261" w:hRule="atLeast"/>
        </w:trPr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Klub Wyżłów Weimarskich PZŁ</w:t>
            </w:r>
          </w:p>
        </w:tc>
      </w:tr>
      <w:tr>
        <w:trPr>
          <w:trHeight w:val="18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Rodzaj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cząstkowy </w:t>
            </w: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>wodny</w:t>
            </w:r>
            <w:r>
              <w:rPr>
                <w:rFonts w:cs="Cambria" w:ascii="Cambria" w:hAnsi="Cambria"/>
                <w:b w:val="false"/>
                <w:bCs w:val="false"/>
                <w:sz w:val="22"/>
                <w:szCs w:val="22"/>
              </w:rPr>
              <w:t xml:space="preserve"> konkurs pracy 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wyżłów </w:t>
            </w:r>
          </w:p>
        </w:tc>
      </w:tr>
      <w:tr>
        <w:trPr>
          <w:trHeight w:val="24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Typ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eastAsia="Times New Roman" w:cs="Cambria" w:ascii="Cambria" w:hAnsi="Cambria"/>
                <w:sz w:val="22"/>
                <w:szCs w:val="22"/>
              </w:rPr>
              <w:t xml:space="preserve">regionalna </w:t>
            </w:r>
          </w:p>
        </w:tc>
      </w:tr>
      <w:tr>
        <w:trPr>
          <w:trHeight w:val="46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Nazwa oceny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b/>
                <w:bCs/>
                <w:color w:val="000000"/>
                <w:sz w:val="22"/>
                <w:szCs w:val="22"/>
              </w:rPr>
              <w:t>VIII Regionalny Wodny Konkurs Pracy Wyżłów Weimarskich  (uproszczony)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Miejsce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Kwilcz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04.09.2022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Rasa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Umaszczenie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Płeć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668736854"/>
              </w:sdtPr>
              <w:sdtContent>
                <w:r>
                  <w:rPr>
                    <w:rFonts w:eastAsia="MS Gothic" w:cs="Cambria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>PIES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202062185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SUKA</w:t>
            </w:r>
          </w:p>
        </w:tc>
      </w:tr>
      <w:tr>
        <w:trPr>
          <w:trHeight w:val="87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Nazwa i przydomek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Nr rodowodu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tatuażu/chip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 urodzenia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rejestracyjny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Ojciec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Matka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Hodowca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Właściciel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Adres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Telefon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Członek Klubu Wyżłów Weimarskich PZŁ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275310917"/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tak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178448699"/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nie </w:t>
            </w:r>
          </w:p>
        </w:tc>
      </w:tr>
      <w:tr>
        <w:trPr>
          <w:trHeight w:val="283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Przewodnik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Próba na strzał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780248187"/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OpenSymbol" w:cs="Cambria" w:ascii="Cambria" w:hAnsi="Cambria"/>
                <w:sz w:val="22"/>
                <w:szCs w:val="22"/>
              </w:rPr>
              <w:t xml:space="preserve"> </w:t>
            </w:r>
            <w:r>
              <w:rPr>
                <w:rFonts w:eastAsia="OpenSymbol" w:cs="Cambria" w:ascii="Cambria" w:hAnsi="Cambria"/>
                <w:sz w:val="22"/>
                <w:szCs w:val="22"/>
              </w:rPr>
              <w:t>załączam kopię karty ocen z poprzedniego konkursu</w:t>
            </w:r>
          </w:p>
        </w:tc>
      </w:tr>
      <w:tr>
        <w:trPr>
          <w:trHeight w:val="1418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Uwaga: Do zgłoszenia należy dołączyć kserokopię rodowodu.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Znany jest mi regulamin ocen pracy wyżłów. Zobowiązuję się do niego zastosować; ponoszę odpowiedzialność za ewentualne szkody wyrządzone przez mojego psa/sukę.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Oświadczam, że pies/suka posiada aktualne szczepienie p/wściekliźnie.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>Wyrażam zgodę na przetwarzanie podanych danych osobowych dla potrzeb organizacji konkursu.</w:t>
            </w:r>
          </w:p>
        </w:tc>
      </w:tr>
      <w:tr>
        <w:trPr>
          <w:trHeight w:val="121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df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 w:customStyle="1">
    <w:name w:val="Zawartość tabeli"/>
    <w:basedOn w:val="Normal"/>
    <w:qFormat/>
    <w:rsid w:val="00c57df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LibreOffice/7.3.2.2$Windows_X86_64 LibreOffice_project/49f2b1bff42cfccbd8f788c8dc32c1c309559be0</Application>
  <AppVersion>15.0000</AppVersion>
  <Pages>1</Pages>
  <Words>145</Words>
  <Characters>913</Characters>
  <CharactersWithSpaces>1058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2021-08-03T07:33:00Z</dcterms:created>
  <dc:creator>Iza</dc:creator>
  <dc:description/>
  <dc:language>pl-PL</dc:language>
  <cp:lastModifiedBy/>
  <cp:lastPrinted>2021-08-05T09:21:00Z</cp:lastPrinted>
  <dcterms:modified xsi:type="dcterms:W3CDTF">2022-08-01T20:03:52Z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